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3B8" w:rsidRDefault="004773B8" w:rsidP="004773B8">
      <w:pPr>
        <w:jc w:val="right"/>
      </w:pPr>
      <w:r>
        <w:t>Namur, le 23 juin 2013</w:t>
      </w:r>
    </w:p>
    <w:p w:rsidR="00BD68B9" w:rsidRDefault="00DE7A8D" w:rsidP="004232D8">
      <w:pPr>
        <w:jc w:val="both"/>
      </w:pPr>
      <w:r>
        <w:t>Chers pionniers, chers parents,</w:t>
      </w:r>
    </w:p>
    <w:p w:rsidR="00DE7A8D" w:rsidRDefault="00DE7A8D" w:rsidP="004232D8">
      <w:pPr>
        <w:jc w:val="both"/>
      </w:pPr>
    </w:p>
    <w:p w:rsidR="00DE7A8D" w:rsidRDefault="00DE7A8D" w:rsidP="004232D8">
      <w:pPr>
        <w:jc w:val="both"/>
      </w:pPr>
      <w:r>
        <w:t>Voici les dernières informations avant le camp plus que prometteur qui nous attend !</w:t>
      </w:r>
    </w:p>
    <w:p w:rsidR="004773B8" w:rsidRDefault="00DE7A8D" w:rsidP="004232D8">
      <w:pPr>
        <w:jc w:val="both"/>
      </w:pPr>
      <w:r>
        <w:t>Comm</w:t>
      </w:r>
      <w:r w:rsidR="0028131D">
        <w:t>e vous le savez,</w:t>
      </w:r>
      <w:r w:rsidR="004773B8">
        <w:t xml:space="preserve"> le camp se déroulera du 5 au 20</w:t>
      </w:r>
      <w:r>
        <w:t xml:space="preserve"> juillet. Le départ aura lieu en soirée à Louvain-la-Neuve. L’heure exacte nous sera communiquée d’ici quelques jours et nous vous la transmettrons au plus vite.</w:t>
      </w:r>
      <w:r w:rsidR="004773B8">
        <w:t xml:space="preserve"> Notre retour est prévu vers 17h le 20 juillet. Nous vous confirmerons également par </w:t>
      </w:r>
      <w:proofErr w:type="spellStart"/>
      <w:r w:rsidR="004773B8">
        <w:t>sms</w:t>
      </w:r>
      <w:proofErr w:type="spellEnd"/>
      <w:r w:rsidR="004773B8">
        <w:t xml:space="preserve"> s’il y a des changements ou des retards lors du retour.</w:t>
      </w:r>
    </w:p>
    <w:p w:rsidR="004232D8" w:rsidRDefault="00DE7A8D" w:rsidP="004232D8">
      <w:pPr>
        <w:jc w:val="both"/>
      </w:pPr>
      <w:r>
        <w:t>D’un point de vue administratif, nous vous joignons une fiche médicale et une autorisation parentale. Cette dernière est à faire légaliser à votre commune.</w:t>
      </w:r>
      <w:r w:rsidR="004232D8">
        <w:t xml:space="preserve"> En plus de ces deux documents, il est obligatoire que chaque pionnier ait sur soi sa carte d’identité, une copie de celle-ci ainsi que la carte européenne d’assurance maladie. Nous insistons vraiment sur l’importance d’être en possession de tous ces documents pour partir !</w:t>
      </w:r>
    </w:p>
    <w:p w:rsidR="00D20594" w:rsidRDefault="00D20594" w:rsidP="004232D8">
      <w:pPr>
        <w:jc w:val="both"/>
      </w:pPr>
      <w:r>
        <w:t>D’un point de vue l</w:t>
      </w:r>
      <w:r w:rsidR="0028131D">
        <w:t>ogistique, nous dormirons toutes</w:t>
      </w:r>
      <w:r>
        <w:t xml:space="preserve"> les nuits sous tente. Vous devez donc être équipés d’une tente facilement transportable. Arrangez-vous pour vous répartir et ne pas tous prendre une tente, mais soyez également sûr d’avoir une place. Nous ferons également la cuisine nous-mêmes. Prévoyez une gamelle, des couverts, un réchaud</w:t>
      </w:r>
      <w:r w:rsidR="0028131D">
        <w:t xml:space="preserve"> et une petite casserole pour 3</w:t>
      </w:r>
      <w:r>
        <w:t xml:space="preserve">. </w:t>
      </w:r>
    </w:p>
    <w:p w:rsidR="004232D8" w:rsidRDefault="004232D8" w:rsidP="004232D8">
      <w:pPr>
        <w:jc w:val="both"/>
      </w:pPr>
      <w:r>
        <w:t>Cette année, le prix du camp s’élèvera à 250€. Le montant est à verser au plus</w:t>
      </w:r>
      <w:r w:rsidR="004773B8">
        <w:t xml:space="preserve"> vite sur le compte : </w:t>
      </w:r>
      <w:r w:rsidR="004773B8">
        <w:rPr>
          <w:rFonts w:ascii="Lucida Grande" w:hAnsi="Lucida Grande"/>
          <w:color w:val="333333"/>
          <w:sz w:val="20"/>
          <w:szCs w:val="20"/>
          <w:shd w:val="clear" w:color="auto" w:fill="FFFFFF"/>
        </w:rPr>
        <w:t>BE 09 7320 3009 0057</w:t>
      </w:r>
      <w:r>
        <w:t>.</w:t>
      </w:r>
      <w:r w:rsidR="00A41202">
        <w:t xml:space="preserve"> Si le montant venait à entraver la participation de l’un d’entre vous, n’hésitez pas à nous contacter. Vous pourrez compter sur notre discrétion.</w:t>
      </w:r>
    </w:p>
    <w:p w:rsidR="004232D8" w:rsidRDefault="000C6757" w:rsidP="004232D8">
      <w:pPr>
        <w:jc w:val="both"/>
      </w:pPr>
      <w:r>
        <w:t>Voici le budget prévisionnel pour le camp :</w:t>
      </w:r>
    </w:p>
    <w:tbl>
      <w:tblPr>
        <w:tblStyle w:val="Grilledutableau"/>
        <w:tblW w:w="0" w:type="auto"/>
        <w:tblLook w:val="04A0" w:firstRow="1" w:lastRow="0" w:firstColumn="1" w:lastColumn="0" w:noHBand="0" w:noVBand="1"/>
      </w:tblPr>
      <w:tblGrid>
        <w:gridCol w:w="4606"/>
        <w:gridCol w:w="4606"/>
      </w:tblGrid>
      <w:tr w:rsidR="000C6757" w:rsidTr="000C6757">
        <w:tc>
          <w:tcPr>
            <w:tcW w:w="4606" w:type="dxa"/>
          </w:tcPr>
          <w:p w:rsidR="000C6757" w:rsidRDefault="000C6757" w:rsidP="000C6757">
            <w:pPr>
              <w:jc w:val="both"/>
            </w:pPr>
            <w:r>
              <w:t>Transport</w:t>
            </w:r>
          </w:p>
        </w:tc>
        <w:tc>
          <w:tcPr>
            <w:tcW w:w="4606" w:type="dxa"/>
          </w:tcPr>
          <w:p w:rsidR="000C6757" w:rsidRDefault="000C6757" w:rsidP="000C6757">
            <w:pPr>
              <w:jc w:val="both"/>
            </w:pPr>
            <w:r>
              <w:t>5.500 €</w:t>
            </w:r>
          </w:p>
        </w:tc>
      </w:tr>
      <w:tr w:rsidR="000C6757" w:rsidTr="000C6757">
        <w:tc>
          <w:tcPr>
            <w:tcW w:w="4606" w:type="dxa"/>
          </w:tcPr>
          <w:p w:rsidR="000C6757" w:rsidRDefault="000C6757" w:rsidP="000C6757">
            <w:pPr>
              <w:jc w:val="both"/>
            </w:pPr>
            <w:r>
              <w:t>Logement</w:t>
            </w:r>
          </w:p>
        </w:tc>
        <w:tc>
          <w:tcPr>
            <w:tcW w:w="4606" w:type="dxa"/>
          </w:tcPr>
          <w:p w:rsidR="000C6757" w:rsidRDefault="000C6757" w:rsidP="000C6757">
            <w:pPr>
              <w:jc w:val="both"/>
            </w:pPr>
            <w:r>
              <w:t>1.500 €</w:t>
            </w:r>
          </w:p>
        </w:tc>
      </w:tr>
      <w:tr w:rsidR="000C6757" w:rsidTr="000C6757">
        <w:tc>
          <w:tcPr>
            <w:tcW w:w="4606" w:type="dxa"/>
          </w:tcPr>
          <w:p w:rsidR="000C6757" w:rsidRDefault="000C6757" w:rsidP="000C6757">
            <w:pPr>
              <w:jc w:val="both"/>
            </w:pPr>
            <w:r>
              <w:t xml:space="preserve">Rafting </w:t>
            </w:r>
          </w:p>
        </w:tc>
        <w:tc>
          <w:tcPr>
            <w:tcW w:w="4606" w:type="dxa"/>
          </w:tcPr>
          <w:p w:rsidR="000C6757" w:rsidRDefault="000C6757" w:rsidP="000C6757">
            <w:pPr>
              <w:jc w:val="both"/>
            </w:pPr>
            <w:r>
              <w:t>800 €</w:t>
            </w:r>
          </w:p>
        </w:tc>
      </w:tr>
      <w:tr w:rsidR="000C6757" w:rsidTr="000C6757">
        <w:tc>
          <w:tcPr>
            <w:tcW w:w="4606" w:type="dxa"/>
          </w:tcPr>
          <w:p w:rsidR="000C6757" w:rsidRDefault="000C6757" w:rsidP="000C6757">
            <w:pPr>
              <w:jc w:val="both"/>
            </w:pPr>
            <w:r>
              <w:t>Trekking</w:t>
            </w:r>
          </w:p>
        </w:tc>
        <w:tc>
          <w:tcPr>
            <w:tcW w:w="4606" w:type="dxa"/>
          </w:tcPr>
          <w:p w:rsidR="000C6757" w:rsidRDefault="000C6757" w:rsidP="000C6757">
            <w:pPr>
              <w:jc w:val="both"/>
            </w:pPr>
            <w:r>
              <w:t>200 €</w:t>
            </w:r>
          </w:p>
        </w:tc>
      </w:tr>
      <w:tr w:rsidR="000C6757" w:rsidTr="000C6757">
        <w:tc>
          <w:tcPr>
            <w:tcW w:w="4606" w:type="dxa"/>
          </w:tcPr>
          <w:p w:rsidR="000C6757" w:rsidRDefault="000C6757" w:rsidP="000C6757">
            <w:pPr>
              <w:jc w:val="both"/>
            </w:pPr>
            <w:r>
              <w:t>Nourriture</w:t>
            </w:r>
          </w:p>
        </w:tc>
        <w:tc>
          <w:tcPr>
            <w:tcW w:w="4606" w:type="dxa"/>
          </w:tcPr>
          <w:p w:rsidR="000C6757" w:rsidRDefault="000C6757" w:rsidP="000C6757">
            <w:pPr>
              <w:jc w:val="both"/>
            </w:pPr>
            <w:r>
              <w:t>2.000 €</w:t>
            </w:r>
          </w:p>
        </w:tc>
      </w:tr>
      <w:tr w:rsidR="000C6757" w:rsidTr="000C6757">
        <w:tc>
          <w:tcPr>
            <w:tcW w:w="4606" w:type="dxa"/>
          </w:tcPr>
          <w:p w:rsidR="000C6757" w:rsidRDefault="000C6757" w:rsidP="000C6757">
            <w:pPr>
              <w:jc w:val="both"/>
            </w:pPr>
            <w:r>
              <w:t>TOTAL</w:t>
            </w:r>
          </w:p>
        </w:tc>
        <w:tc>
          <w:tcPr>
            <w:tcW w:w="4606" w:type="dxa"/>
          </w:tcPr>
          <w:p w:rsidR="000C6757" w:rsidRDefault="000C6757" w:rsidP="000C6757">
            <w:pPr>
              <w:jc w:val="both"/>
            </w:pPr>
            <w:r>
              <w:t>9.700 € (arrondi à 10.000 €)</w:t>
            </w:r>
          </w:p>
        </w:tc>
      </w:tr>
    </w:tbl>
    <w:p w:rsidR="000C6757" w:rsidRDefault="000C6757" w:rsidP="000C6757">
      <w:pPr>
        <w:jc w:val="both"/>
      </w:pPr>
      <w:r>
        <w:t xml:space="preserve"> </w:t>
      </w:r>
    </w:p>
    <w:p w:rsidR="000C6757" w:rsidRDefault="000C6757" w:rsidP="000C6757">
      <w:pPr>
        <w:jc w:val="both"/>
      </w:pPr>
      <w:r>
        <w:t xml:space="preserve">Pour rappel, notre camp se déroulera majoritairement en Bosnie avec un passage de 4 jours en Croatie. </w:t>
      </w:r>
      <w:r w:rsidR="00A81169">
        <w:t xml:space="preserve">Notre projet est de restaurer une aire de plaisance dans la ville de </w:t>
      </w:r>
      <w:proofErr w:type="spellStart"/>
      <w:r w:rsidR="00A81169">
        <w:t>Blagaj</w:t>
      </w:r>
      <w:proofErr w:type="spellEnd"/>
      <w:r w:rsidR="0028131D">
        <w:t xml:space="preserve"> (2.000 habitants)</w:t>
      </w:r>
      <w:r w:rsidR="00A81169">
        <w:t>, fort touchée par la guerre civile  de la Bosnie-Herzégovine (1992-1995). La ville reste néanmoins magnifique et vous pouvez déjà admirer quelques vues splendides sur ce lien :</w:t>
      </w:r>
      <w:r w:rsidR="00A81169" w:rsidRPr="00A81169">
        <w:t xml:space="preserve"> </w:t>
      </w:r>
      <w:hyperlink r:id="rId6" w:history="1">
        <w:r w:rsidR="00A81169">
          <w:rPr>
            <w:rStyle w:val="Lienhypertexte"/>
          </w:rPr>
          <w:t>http://bhinfo.fr/blagaj-la-belle-mystique-sur-la,1965/</w:t>
        </w:r>
      </w:hyperlink>
      <w:r w:rsidR="00A81169">
        <w:t>.</w:t>
      </w:r>
    </w:p>
    <w:p w:rsidR="0028131D" w:rsidRDefault="00A81169" w:rsidP="000C6757">
      <w:pPr>
        <w:jc w:val="both"/>
      </w:pPr>
      <w:r>
        <w:t>Nous avons également pris l’engagement d’animer les jeunes de la ville durant quelques jours. Nous serons épaulés par Emir</w:t>
      </w:r>
      <w:r w:rsidR="00D20594">
        <w:t>,</w:t>
      </w:r>
      <w:r>
        <w:t xml:space="preserve"> notre contact sur place pour mieux communiquer. Emir se chargera également de nous trouver un endroit où planter nos tentes</w:t>
      </w:r>
      <w:r w:rsidR="00D20594">
        <w:t xml:space="preserve"> à proximité de sanitaires et nous propose d’aller nourrir les aigle</w:t>
      </w:r>
      <w:r w:rsidR="0028131D">
        <w:t>s des montagnes</w:t>
      </w:r>
      <w:r w:rsidR="00D20594">
        <w:t xml:space="preserve"> alentours de temps en temps.</w:t>
      </w:r>
    </w:p>
    <w:p w:rsidR="00A81169" w:rsidRDefault="00D20594" w:rsidP="000C6757">
      <w:pPr>
        <w:jc w:val="both"/>
      </w:pPr>
      <w:r>
        <w:lastRenderedPageBreak/>
        <w:t xml:space="preserve"> </w:t>
      </w:r>
      <w:r w:rsidR="0028131D">
        <w:t xml:space="preserve">Après 7 jours de projets, nous partirons faire du trekking pendant deux jours dans le </w:t>
      </w:r>
      <w:proofErr w:type="spellStart"/>
      <w:r w:rsidR="0028131D">
        <w:t>Prenj</w:t>
      </w:r>
      <w:proofErr w:type="spellEnd"/>
      <w:r w:rsidR="0028131D">
        <w:t xml:space="preserve"> (massif montagneux des Alpes dinariques). Une rencontre avec des scouts bosniaques nous attend à la fi</w:t>
      </w:r>
      <w:r w:rsidR="005E3BE8">
        <w:t>n de la marche</w:t>
      </w:r>
      <w:r w:rsidR="0028131D">
        <w:t>, ainsi qu’une journée de rafting sur la rivière Neretva.</w:t>
      </w:r>
    </w:p>
    <w:p w:rsidR="0028131D" w:rsidRDefault="0028131D" w:rsidP="000C6757">
      <w:pPr>
        <w:jc w:val="both"/>
      </w:pPr>
      <w:r>
        <w:t xml:space="preserve">Nous passerons les 4 derniers jours sur la presqu’île de </w:t>
      </w:r>
      <w:proofErr w:type="spellStart"/>
      <w:r>
        <w:t>Peljesac</w:t>
      </w:r>
      <w:proofErr w:type="spellEnd"/>
      <w:r w:rsidR="005E3BE8">
        <w:t>, à 50 km de la ville de Dubrovnik. Une visite de cette cité maritime est prévue.</w:t>
      </w:r>
    </w:p>
    <w:p w:rsidR="005E3BE8" w:rsidRDefault="005E3BE8" w:rsidP="000C6757">
      <w:pPr>
        <w:jc w:val="both"/>
      </w:pPr>
      <w:r>
        <w:t>Nous vous faisons l’impasse d’une liste des affaires à prendre ou non dans votre sac à dos. Faites toute de même gaffe à ne pas prendre d’objet de valeur, un vol est si vite arrivé lors des voyages. Essayez également de ne pas trop remplir votre sac, vous devrez le porter durant tout le trekking.</w:t>
      </w:r>
    </w:p>
    <w:p w:rsidR="004773B8" w:rsidRDefault="004773B8" w:rsidP="000C6757">
      <w:pPr>
        <w:jc w:val="both"/>
      </w:pPr>
      <w:r>
        <w:t>Pour les parents, nous vous donnerons des nouvelles via le site de l’unité lorsque nous croiserons des points internet. Une discussion sera ouverte sur la page d’accueil et vous pourrez vous aussi nous envoyer des petits mots.</w:t>
      </w:r>
    </w:p>
    <w:p w:rsidR="005E3BE8" w:rsidRDefault="005E3BE8" w:rsidP="000C6757">
      <w:pPr>
        <w:jc w:val="both"/>
      </w:pPr>
      <w:r>
        <w:t>Voilà, il nous tarde de débuter ce périple avec vous ! N’hésitez pas à nous contacter si</w:t>
      </w:r>
      <w:r w:rsidR="00A41202">
        <w:t xml:space="preserve"> vous avez la moindre question.</w:t>
      </w:r>
    </w:p>
    <w:p w:rsidR="00A41202" w:rsidRDefault="00A41202" w:rsidP="000C6757">
      <w:pPr>
        <w:jc w:val="both"/>
      </w:pPr>
      <w:r>
        <w:t>D’ici là, bon début de vacances à tous et bon courage à ceux qui passent les examens d’entrée d’</w:t>
      </w:r>
      <w:proofErr w:type="spellStart"/>
      <w:r>
        <w:t>ingé</w:t>
      </w:r>
      <w:proofErr w:type="spellEnd"/>
      <w:r>
        <w:t xml:space="preserve"> civil.</w:t>
      </w:r>
    </w:p>
    <w:p w:rsidR="00B87BE2" w:rsidRDefault="00B87BE2" w:rsidP="000C6757">
      <w:pPr>
        <w:jc w:val="both"/>
      </w:pPr>
      <w:r>
        <w:t>A très bientôt !</w:t>
      </w:r>
    </w:p>
    <w:p w:rsidR="00B87BE2" w:rsidRDefault="00B87BE2" w:rsidP="000C6757">
      <w:pPr>
        <w:jc w:val="both"/>
      </w:pPr>
    </w:p>
    <w:p w:rsidR="00112D60" w:rsidRDefault="00A41202" w:rsidP="00112D60">
      <w:pPr>
        <w:ind w:left="708" w:firstLine="708"/>
        <w:jc w:val="both"/>
      </w:pPr>
      <w:r>
        <w:t>Le staff</w:t>
      </w:r>
    </w:p>
    <w:p w:rsidR="00112D60" w:rsidRDefault="00112D60" w:rsidP="00112D60">
      <w:pPr>
        <w:ind w:left="708" w:firstLine="708"/>
        <w:jc w:val="both"/>
      </w:pPr>
    </w:p>
    <w:p w:rsidR="00112D60" w:rsidRDefault="00112D60" w:rsidP="00112D60">
      <w:pPr>
        <w:jc w:val="both"/>
      </w:pPr>
      <w:r>
        <w:t>PS : No</w:t>
      </w:r>
      <w:bookmarkStart w:id="0" w:name="_GoBack"/>
      <w:bookmarkEnd w:id="0"/>
      <w:r>
        <w:t xml:space="preserve">us serons tous les chefs (Wombat, Aiglon, </w:t>
      </w:r>
      <w:proofErr w:type="spellStart"/>
      <w:r>
        <w:t>Chipmunk</w:t>
      </w:r>
      <w:proofErr w:type="spellEnd"/>
      <w:r>
        <w:t xml:space="preserve"> et Isard) à être de la partie pour le camp ! </w:t>
      </w:r>
    </w:p>
    <w:sectPr w:rsidR="00112D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Lucida Grand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61609"/>
    <w:multiLevelType w:val="hybridMultilevel"/>
    <w:tmpl w:val="FA3C8A7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A8D"/>
    <w:rsid w:val="000C6757"/>
    <w:rsid w:val="00112D60"/>
    <w:rsid w:val="0028131D"/>
    <w:rsid w:val="004232D8"/>
    <w:rsid w:val="004773B8"/>
    <w:rsid w:val="005E3BE8"/>
    <w:rsid w:val="00821754"/>
    <w:rsid w:val="00A41202"/>
    <w:rsid w:val="00A81169"/>
    <w:rsid w:val="00B87BE2"/>
    <w:rsid w:val="00BD4D55"/>
    <w:rsid w:val="00D20594"/>
    <w:rsid w:val="00DE7A8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C6757"/>
    <w:pPr>
      <w:ind w:left="720"/>
      <w:contextualSpacing/>
    </w:pPr>
  </w:style>
  <w:style w:type="table" w:styleId="Grilledutableau">
    <w:name w:val="Table Grid"/>
    <w:basedOn w:val="TableauNormal"/>
    <w:uiPriority w:val="59"/>
    <w:rsid w:val="000C67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A8116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C6757"/>
    <w:pPr>
      <w:ind w:left="720"/>
      <w:contextualSpacing/>
    </w:pPr>
  </w:style>
  <w:style w:type="table" w:styleId="Grilledutableau">
    <w:name w:val="Table Grid"/>
    <w:basedOn w:val="TableauNormal"/>
    <w:uiPriority w:val="59"/>
    <w:rsid w:val="000C67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A811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hinfo.fr/blagaj-la-belle-mystique-sur-la,196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600</Words>
  <Characters>3304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FNAC</dc:creator>
  <cp:lastModifiedBy>FNAC</cp:lastModifiedBy>
  <cp:revision>4</cp:revision>
  <dcterms:created xsi:type="dcterms:W3CDTF">2013-06-22T20:45:00Z</dcterms:created>
  <dcterms:modified xsi:type="dcterms:W3CDTF">2013-06-23T13:08:00Z</dcterms:modified>
</cp:coreProperties>
</file>